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0B" w:rsidRPr="00E52F1E" w:rsidRDefault="00361231" w:rsidP="00481C1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Правильная печь - тепло и безопасно</w:t>
      </w:r>
    </w:p>
    <w:p w:rsidR="00950EBA" w:rsidRPr="00E52F1E" w:rsidRDefault="00284CCD" w:rsidP="002635C3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52F1E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="005A78C2" w:rsidRPr="00E52F1E">
        <w:rPr>
          <w:rFonts w:ascii="Times New Roman" w:hAnsi="Times New Roman" w:cs="Times New Roman"/>
          <w:sz w:val="18"/>
          <w:szCs w:val="18"/>
        </w:rPr>
        <w:t>Основные</w:t>
      </w:r>
      <w:r w:rsidR="00481C1B" w:rsidRPr="00E52F1E">
        <w:rPr>
          <w:rFonts w:ascii="Times New Roman" w:hAnsi="Times New Roman" w:cs="Times New Roman"/>
          <w:sz w:val="18"/>
          <w:szCs w:val="18"/>
        </w:rPr>
        <w:t xml:space="preserve"> причины пожаров: нарушения правил пожарной безопасности при устройстве и эксплуатации электрооборудования, отопительных печей, неосторожное обращение с огнём</w:t>
      </w:r>
      <w:r w:rsidR="00481C1B" w:rsidRPr="00E52F1E">
        <w:rPr>
          <w:rFonts w:ascii="Times New Roman" w:hAnsi="Times New Roman" w:cs="Times New Roman"/>
          <w:b/>
          <w:sz w:val="18"/>
          <w:szCs w:val="18"/>
        </w:rPr>
        <w:t>.</w:t>
      </w:r>
      <w:r w:rsidR="005A78C2" w:rsidRPr="00E52F1E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84CCD" w:rsidRPr="00E52F1E" w:rsidRDefault="00950EBA" w:rsidP="00950EB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2F1E">
        <w:rPr>
          <w:rFonts w:ascii="Times New Roman" w:hAnsi="Times New Roman" w:cs="Times New Roman"/>
          <w:b/>
          <w:sz w:val="18"/>
          <w:szCs w:val="18"/>
        </w:rPr>
        <w:t>В связи с наступлением холодов увеличи</w:t>
      </w:r>
      <w:r w:rsidR="00CD0970" w:rsidRPr="00E52F1E">
        <w:rPr>
          <w:rFonts w:ascii="Times New Roman" w:hAnsi="Times New Roman" w:cs="Times New Roman"/>
          <w:b/>
          <w:sz w:val="18"/>
          <w:szCs w:val="18"/>
        </w:rPr>
        <w:t>вается</w:t>
      </w:r>
      <w:r w:rsidRPr="00E52F1E">
        <w:rPr>
          <w:rFonts w:ascii="Times New Roman" w:hAnsi="Times New Roman" w:cs="Times New Roman"/>
          <w:b/>
          <w:sz w:val="18"/>
          <w:szCs w:val="18"/>
        </w:rPr>
        <w:t xml:space="preserve"> количество пожаров, произошедших в результате</w:t>
      </w:r>
      <w:r w:rsidR="00C50B0A" w:rsidRPr="00E52F1E">
        <w:rPr>
          <w:rFonts w:ascii="Times New Roman" w:hAnsi="Times New Roman" w:cs="Times New Roman"/>
          <w:b/>
          <w:sz w:val="18"/>
          <w:szCs w:val="18"/>
        </w:rPr>
        <w:t xml:space="preserve"> неисправности и </w:t>
      </w:r>
      <w:r w:rsidRPr="00E52F1E">
        <w:rPr>
          <w:rFonts w:ascii="Times New Roman" w:hAnsi="Times New Roman" w:cs="Times New Roman"/>
          <w:b/>
          <w:sz w:val="18"/>
          <w:szCs w:val="18"/>
        </w:rPr>
        <w:t>перекала дровяных отопительных печей!</w:t>
      </w:r>
    </w:p>
    <w:p w:rsidR="00D570CC" w:rsidRPr="00E52F1E" w:rsidRDefault="00D570CC" w:rsidP="00D570C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Опыт расследования пожаров показывает, что очень часто отопительные печи в жилых помещениях </w:t>
      </w:r>
      <w:r w:rsidR="0016506F"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выполнены с нарушениями требований, не имеют необходимых разделок и </w:t>
      </w:r>
      <w:proofErr w:type="spellStart"/>
      <w:r w:rsidR="0016506F"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>отступок</w:t>
      </w:r>
      <w:proofErr w:type="spellEnd"/>
      <w:r w:rsidR="0016506F"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>, толщина стенок печей меньше требуемой величины, печи оснащены тонкостенными дымовыми трубами, то есть печи изначально построены неправильно. А неисправная печь — источник пожара. Большинство людей считают, что построить печь, например, в бане, дело нехитрое: сложил из кирпича топку, поставил бак для воды и трубу. Однако</w:t>
      </w:r>
      <w:proofErr w:type="gramStart"/>
      <w:r w:rsidR="0016506F"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>,</w:t>
      </w:r>
      <w:proofErr w:type="gramEnd"/>
      <w:r w:rsidR="0016506F"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пятая часть всех пожаров </w:t>
      </w:r>
      <w:r w:rsidR="00361231">
        <w:rPr>
          <w:rFonts w:ascii="Times New Roman" w:eastAsiaTheme="minorHAnsi" w:hAnsi="Times New Roman" w:cs="Times New Roman"/>
          <w:sz w:val="18"/>
          <w:szCs w:val="18"/>
          <w:lang w:eastAsia="en-US"/>
        </w:rPr>
        <w:t>происходи</w:t>
      </w:r>
      <w:r w:rsidR="0016506F"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>т по причинам неправильного устройства и неправильной эксплуатации печей или печных дымоходов. Часто «печные» пожары происходят в межсезонье, в периоды резкого изменения температуры воздуха, то есть именно сейчас необходимо быть особенно внимательными к состоянию печей. Повышенная влажность, сменяющаяся ночным заморозком, движение грунта способствуют образованию трещин в печи. Не сразу удается приспособиться к погодным условиям, печи топят более интенсивно, чем это нужно, происходит их перекал, что приводит к загоранию строительных конструкций или предметов вблизи печей. Требования к устройству печей изложены в Своде правил СП 7.13130.2013 </w:t>
      </w:r>
      <w:r w:rsidR="0016506F" w:rsidRPr="00E52F1E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>«ОТОПЛЕНИЕ, ВЕНТИЛЯЦИЯ И КОНДИЦИОНИРОВАНИЕ. ТРЕБОВАНИЯ ПОЖАРНОЙ БЕЗОПАСНОСТИ»</w:t>
      </w:r>
      <w:r w:rsidR="0016506F"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D570CC" w:rsidRPr="00E52F1E" w:rsidRDefault="00D570CC" w:rsidP="00D570C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Начнем с </w:t>
      </w:r>
      <w:proofErr w:type="spellStart"/>
      <w:r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>отступки</w:t>
      </w:r>
      <w:proofErr w:type="spellEnd"/>
      <w:r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</w:t>
      </w:r>
      <w:proofErr w:type="spellStart"/>
      <w:r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>Отступка</w:t>
      </w:r>
      <w:proofErr w:type="spellEnd"/>
      <w:r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— это пространство между наружной поверхностью печи или дымового канала и защищенной или незащищенной от возгорания стеной или перегородкой из горючих или </w:t>
      </w:r>
      <w:proofErr w:type="spellStart"/>
      <w:r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>трудногорючих</w:t>
      </w:r>
      <w:proofErr w:type="spellEnd"/>
      <w:r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материалов. </w:t>
      </w:r>
    </w:p>
    <w:p w:rsidR="00361231" w:rsidRDefault="00D570CC" w:rsidP="00D570C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Для печей с толщиной стенки 120 мм </w:t>
      </w:r>
      <w:proofErr w:type="spellStart"/>
      <w:r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>отступка</w:t>
      </w:r>
      <w:proofErr w:type="spellEnd"/>
      <w:r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должна быть </w:t>
      </w:r>
      <w:r w:rsidRPr="00E52F1E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>не менее 260 мм</w:t>
      </w:r>
      <w:r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> при условии, что стена или перегородка защищены от возгорания штукатуркой </w:t>
      </w:r>
      <w:r w:rsidRPr="00E52F1E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>толщиной 25 мм</w:t>
      </w:r>
      <w:r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 по металлической сетке или металлическим листом по асбестовому картону толщиной 8 мм. Если стена не защищена указанным образом, то печь может </w:t>
      </w:r>
      <w:proofErr w:type="gramStart"/>
      <w:r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>находится</w:t>
      </w:r>
      <w:proofErr w:type="gramEnd"/>
      <w:r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не ближе 320 мм. В случае</w:t>
      </w:r>
      <w:proofErr w:type="gramStart"/>
      <w:r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>,</w:t>
      </w:r>
      <w:proofErr w:type="gramEnd"/>
      <w:r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если толщина стенки печи менее 120 мм, то печь должна располагать на расстоянии не менее 500 мм от стен.</w:t>
      </w:r>
      <w:r w:rsidR="0036123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D570CC" w:rsidRPr="00E52F1E" w:rsidRDefault="00361231" w:rsidP="00D570C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Р</w:t>
      </w:r>
      <w:r w:rsidR="00D570CC"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>асстояние от топочной дверки до противоположной стены должно быть </w:t>
      </w:r>
      <w:r w:rsidR="00D570CC" w:rsidRPr="00E52F1E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>не менее 1250 мм</w:t>
      </w:r>
      <w:r w:rsidR="00D570CC"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  <w:r w:rsidR="00D570CC"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br/>
        <w:t>Теперь перейдём к разделке. Разделка — это утолщение стенки печи или дымового канала в месте соприкосновения с конструкцией здания, выполненной из горючего материала. Например, в месте примыкания потолочного перекрытия дымовая труба печи должна иметь утолщение определённого размера, то есть иметь разделку. 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— до конструкций, защищенных от возгорания штукатуркой </w:t>
      </w:r>
      <w:r w:rsidR="00D570CC" w:rsidRPr="00E52F1E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>толщиной 25 мм</w:t>
      </w:r>
      <w:r w:rsidR="00D570CC"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> по металлической сетке или металлическим листом по асбестовому картону </w:t>
      </w:r>
      <w:r w:rsidR="00D570CC" w:rsidRPr="00E52F1E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>толщиной 8 мм</w:t>
      </w:r>
      <w:r w:rsidR="00D570CC"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. Ваша печь способна обеспечить Вашу безопасность? Соответствуют ли </w:t>
      </w:r>
      <w:proofErr w:type="spellStart"/>
      <w:r w:rsidR="00D570CC"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>отступки</w:t>
      </w:r>
      <w:proofErr w:type="spellEnd"/>
      <w:r w:rsidR="00D570CC"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и разделка требованиям пожарной безопасности. А если не соответствуют, то готовы ли Вы рисковать своим домом, имуществом, жизнью своей и </w:t>
      </w:r>
      <w:proofErr w:type="gramStart"/>
      <w:r w:rsidR="00D570CC"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>своих</w:t>
      </w:r>
      <w:proofErr w:type="gramEnd"/>
      <w:r w:rsidR="00D570CC" w:rsidRPr="00E52F1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близких, затапливая эту печь? Никогда не оставляйте топящуюся печь без присмотра. После окончания топки печи необходимо продолжать наблюдение за её состоянием. Почувствовав запах дыма, обязательно выясните его причину. Проверять печи и состояние примыкающих к ним конструкций (потолочное перекрытие, крыша, перегородки и стены) следует не только во время эксплуатации печи, но и после этого. Часто пожар от отопительной печи возникает в районе потолочного перекрытия у дымовой трубы, первоначально происходит нагрев горючих материалов, примыкающих к трубе, затем их тление, а через несколько минут или несколько часов(!) — появляется пламенное горение. Находясь внутри дома можно и не почувствовать запах дыма. Поэтому пожар может возникнуть на чердаке дома спустя несколько часов после топки печи, то есть уже ночью, когда жильцы в доме уже спят.</w:t>
      </w:r>
      <w:r w:rsidR="00ED1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="00ED1883">
        <w:rPr>
          <w:rFonts w:ascii="Times New Roman" w:eastAsiaTheme="minorHAnsi" w:hAnsi="Times New Roman" w:cs="Times New Roman"/>
          <w:sz w:val="18"/>
          <w:szCs w:val="18"/>
          <w:lang w:eastAsia="en-US"/>
        </w:rPr>
        <w:t>Будьте ответственными хозяевами и тогда ваш отопительный период пройдёт</w:t>
      </w:r>
      <w:proofErr w:type="gramEnd"/>
      <w:r w:rsidR="00ED188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без происшествий!</w:t>
      </w:r>
    </w:p>
    <w:p w:rsidR="00D570CC" w:rsidRDefault="0016506F" w:rsidP="00D570CC">
      <w:pPr>
        <w:pStyle w:val="ConsPlusNormal"/>
        <w:ind w:firstLine="540"/>
        <w:jc w:val="both"/>
        <w:rPr>
          <w:b/>
          <w:sz w:val="18"/>
          <w:szCs w:val="18"/>
        </w:rPr>
      </w:pPr>
      <w:r>
        <w:rPr>
          <w:rFonts w:ascii="Helvetica" w:hAnsi="Helvetica" w:cs="Helvetica"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8F852CF" wp14:editId="498DC330">
            <wp:extent cx="5018930" cy="3270738"/>
            <wp:effectExtent l="0" t="0" r="0" b="6350"/>
            <wp:docPr id="1" name="Рисунок 1" descr="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149" cy="327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31" w:rsidRDefault="00361231" w:rsidP="00D570CC">
      <w:pPr>
        <w:pStyle w:val="ConsPlusNormal"/>
        <w:ind w:firstLine="540"/>
        <w:jc w:val="both"/>
        <w:rPr>
          <w:b/>
          <w:sz w:val="18"/>
          <w:szCs w:val="18"/>
        </w:rPr>
      </w:pPr>
    </w:p>
    <w:p w:rsidR="00D570CC" w:rsidRPr="00EA0575" w:rsidRDefault="00D570CC" w:rsidP="00D570CC">
      <w:pPr>
        <w:pStyle w:val="ConsPlusNormal"/>
        <w:ind w:firstLine="540"/>
        <w:jc w:val="both"/>
        <w:rPr>
          <w:b/>
          <w:sz w:val="18"/>
          <w:szCs w:val="18"/>
        </w:rPr>
      </w:pPr>
      <w:r w:rsidRPr="00EA0575">
        <w:rPr>
          <w:b/>
          <w:sz w:val="18"/>
          <w:szCs w:val="18"/>
        </w:rPr>
        <w:t>Отдел надзорной деятельности по Талдомскому району</w:t>
      </w:r>
      <w:r>
        <w:rPr>
          <w:b/>
          <w:sz w:val="18"/>
          <w:szCs w:val="18"/>
        </w:rPr>
        <w:t xml:space="preserve"> ГУ МЧС России по МО</w:t>
      </w:r>
    </w:p>
    <w:p w:rsidR="00D570CC" w:rsidRDefault="00D570CC" w:rsidP="00361231">
      <w:pPr>
        <w:pStyle w:val="ConsPlusNormal"/>
        <w:ind w:firstLine="540"/>
        <w:jc w:val="both"/>
        <w:rPr>
          <w:b/>
          <w:sz w:val="18"/>
          <w:szCs w:val="18"/>
        </w:rPr>
      </w:pPr>
      <w:proofErr w:type="spellStart"/>
      <w:r w:rsidRPr="00EA0575">
        <w:rPr>
          <w:b/>
          <w:sz w:val="18"/>
          <w:szCs w:val="18"/>
        </w:rPr>
        <w:t>Мособлпожспас</w:t>
      </w:r>
      <w:proofErr w:type="spellEnd"/>
      <w:r w:rsidRPr="00EA0575">
        <w:rPr>
          <w:b/>
          <w:sz w:val="18"/>
          <w:szCs w:val="18"/>
        </w:rPr>
        <w:t xml:space="preserve"> по Талдомскому району</w:t>
      </w:r>
    </w:p>
    <w:sectPr w:rsidR="00D570CC" w:rsidSect="00EA05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08"/>
    <w:rsid w:val="00001226"/>
    <w:rsid w:val="00052076"/>
    <w:rsid w:val="00071FA5"/>
    <w:rsid w:val="0016506F"/>
    <w:rsid w:val="001C1CDE"/>
    <w:rsid w:val="00227504"/>
    <w:rsid w:val="002606DA"/>
    <w:rsid w:val="002635C3"/>
    <w:rsid w:val="00284CCD"/>
    <w:rsid w:val="002A4492"/>
    <w:rsid w:val="002B2594"/>
    <w:rsid w:val="00355E8E"/>
    <w:rsid w:val="00361231"/>
    <w:rsid w:val="003D345F"/>
    <w:rsid w:val="004219C0"/>
    <w:rsid w:val="004753C2"/>
    <w:rsid w:val="00481C1B"/>
    <w:rsid w:val="004C1498"/>
    <w:rsid w:val="004E0CFC"/>
    <w:rsid w:val="00533DE0"/>
    <w:rsid w:val="005501E8"/>
    <w:rsid w:val="00555111"/>
    <w:rsid w:val="005A78C2"/>
    <w:rsid w:val="005D36A6"/>
    <w:rsid w:val="006336A3"/>
    <w:rsid w:val="00732D7C"/>
    <w:rsid w:val="007B1A1C"/>
    <w:rsid w:val="007E5749"/>
    <w:rsid w:val="008A0A30"/>
    <w:rsid w:val="00950EBA"/>
    <w:rsid w:val="009C34E6"/>
    <w:rsid w:val="00A10824"/>
    <w:rsid w:val="00A96E7B"/>
    <w:rsid w:val="00BB65FE"/>
    <w:rsid w:val="00BC58EB"/>
    <w:rsid w:val="00C50B0A"/>
    <w:rsid w:val="00C96A08"/>
    <w:rsid w:val="00CD0970"/>
    <w:rsid w:val="00CD6FE1"/>
    <w:rsid w:val="00D26339"/>
    <w:rsid w:val="00D570CC"/>
    <w:rsid w:val="00DD1596"/>
    <w:rsid w:val="00DD609E"/>
    <w:rsid w:val="00E326C8"/>
    <w:rsid w:val="00E52F1E"/>
    <w:rsid w:val="00EA0575"/>
    <w:rsid w:val="00EB7658"/>
    <w:rsid w:val="00ED1883"/>
    <w:rsid w:val="00F7190B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71FA5"/>
  </w:style>
  <w:style w:type="character" w:customStyle="1" w:styleId="r">
    <w:name w:val="r"/>
    <w:basedOn w:val="a0"/>
    <w:rsid w:val="00071FA5"/>
  </w:style>
  <w:style w:type="paragraph" w:customStyle="1" w:styleId="u">
    <w:name w:val="u"/>
    <w:basedOn w:val="a"/>
    <w:rsid w:val="0073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D7C"/>
  </w:style>
  <w:style w:type="character" w:styleId="a3">
    <w:name w:val="Hyperlink"/>
    <w:basedOn w:val="a0"/>
    <w:uiPriority w:val="99"/>
    <w:semiHidden/>
    <w:unhideWhenUsed/>
    <w:rsid w:val="00732D7C"/>
    <w:rPr>
      <w:color w:val="0000FF"/>
      <w:u w:val="single"/>
    </w:rPr>
  </w:style>
  <w:style w:type="paragraph" w:customStyle="1" w:styleId="up">
    <w:name w:val="up"/>
    <w:basedOn w:val="a"/>
    <w:rsid w:val="0073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1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50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71FA5"/>
  </w:style>
  <w:style w:type="character" w:customStyle="1" w:styleId="r">
    <w:name w:val="r"/>
    <w:basedOn w:val="a0"/>
    <w:rsid w:val="00071FA5"/>
  </w:style>
  <w:style w:type="paragraph" w:customStyle="1" w:styleId="u">
    <w:name w:val="u"/>
    <w:basedOn w:val="a"/>
    <w:rsid w:val="0073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2D7C"/>
  </w:style>
  <w:style w:type="character" w:styleId="a3">
    <w:name w:val="Hyperlink"/>
    <w:basedOn w:val="a0"/>
    <w:uiPriority w:val="99"/>
    <w:semiHidden/>
    <w:unhideWhenUsed/>
    <w:rsid w:val="00732D7C"/>
    <w:rPr>
      <w:color w:val="0000FF"/>
      <w:u w:val="single"/>
    </w:rPr>
  </w:style>
  <w:style w:type="paragraph" w:customStyle="1" w:styleId="up">
    <w:name w:val="up"/>
    <w:basedOn w:val="a"/>
    <w:rsid w:val="0073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1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5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5;&#1072;&#1096;&#1072;-&#1075;&#1072;&#1079;&#1077;&#1090;&#1072;.&#1088;&#1092;/wp-content/uploads/2015/01/1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D21C-FFAD-48A5-B993-C5BDF622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Ksunja</dc:creator>
  <cp:lastModifiedBy>Ksunja</cp:lastModifiedBy>
  <cp:revision>2</cp:revision>
  <cp:lastPrinted>2014-05-22T07:47:00Z</cp:lastPrinted>
  <dcterms:created xsi:type="dcterms:W3CDTF">2015-12-29T07:41:00Z</dcterms:created>
  <dcterms:modified xsi:type="dcterms:W3CDTF">2015-12-29T07:41:00Z</dcterms:modified>
</cp:coreProperties>
</file>